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050CC" w14:textId="5DF006A6" w:rsidR="004601BE" w:rsidRPr="004601BE" w:rsidRDefault="004601BE" w:rsidP="004601BE">
      <w:pPr>
        <w:widowControl/>
        <w:spacing w:line="360" w:lineRule="atLeast"/>
        <w:jc w:val="left"/>
        <w:outlineLvl w:val="0"/>
        <w:rPr>
          <w:rFonts w:ascii="Arial" w:eastAsia="宋体" w:hAnsi="Arial" w:cs="Arial"/>
          <w:color w:val="000000"/>
          <w:kern w:val="36"/>
          <w:sz w:val="24"/>
          <w:szCs w:val="24"/>
        </w:rPr>
      </w:pPr>
      <w:r w:rsidRPr="004601BE">
        <w:rPr>
          <w:rFonts w:ascii="Arial" w:eastAsia="宋体" w:hAnsi="Arial" w:cs="Arial"/>
          <w:color w:val="000000"/>
          <w:kern w:val="36"/>
          <w:sz w:val="24"/>
          <w:szCs w:val="24"/>
        </w:rPr>
        <w:t>校企双元共育｜</w:t>
      </w:r>
      <w:r w:rsidR="005A7657">
        <w:rPr>
          <w:rFonts w:ascii="Arial" w:eastAsia="宋体" w:hAnsi="Arial" w:cs="Arial" w:hint="eastAsia"/>
          <w:color w:val="000000"/>
          <w:kern w:val="36"/>
          <w:sz w:val="24"/>
          <w:szCs w:val="24"/>
        </w:rPr>
        <w:t>云南城市建设职业学院</w:t>
      </w:r>
      <w:r w:rsidRPr="004601BE">
        <w:rPr>
          <w:rFonts w:ascii="Arial" w:eastAsia="宋体" w:hAnsi="Arial" w:cs="Arial"/>
          <w:color w:val="000000"/>
          <w:kern w:val="36"/>
          <w:sz w:val="24"/>
          <w:szCs w:val="24"/>
        </w:rPr>
        <w:t>计算机应用技术专业群</w:t>
      </w:r>
      <w:r w:rsidRPr="004601BE">
        <w:rPr>
          <w:rFonts w:ascii="Arial" w:eastAsia="宋体" w:hAnsi="Arial" w:cs="Arial"/>
          <w:color w:val="000000"/>
          <w:kern w:val="36"/>
          <w:sz w:val="24"/>
          <w:szCs w:val="24"/>
        </w:rPr>
        <w:t>AI</w:t>
      </w:r>
      <w:r w:rsidRPr="004601BE">
        <w:rPr>
          <w:rFonts w:ascii="Arial" w:eastAsia="宋体" w:hAnsi="Arial" w:cs="Arial"/>
          <w:color w:val="000000"/>
          <w:kern w:val="36"/>
          <w:sz w:val="24"/>
          <w:szCs w:val="24"/>
        </w:rPr>
        <w:t>特色</w:t>
      </w:r>
      <w:r>
        <w:rPr>
          <w:rFonts w:ascii="Arial" w:eastAsia="宋体" w:hAnsi="Arial" w:cs="Arial" w:hint="eastAsia"/>
          <w:color w:val="000000"/>
          <w:kern w:val="36"/>
          <w:sz w:val="24"/>
          <w:szCs w:val="24"/>
        </w:rPr>
        <w:t>项目</w:t>
      </w:r>
      <w:r w:rsidR="005A7657">
        <w:rPr>
          <w:rFonts w:ascii="Arial" w:eastAsia="宋体" w:hAnsi="Arial" w:cs="Arial" w:hint="eastAsia"/>
          <w:color w:val="000000"/>
          <w:kern w:val="36"/>
          <w:sz w:val="24"/>
          <w:szCs w:val="24"/>
        </w:rPr>
        <w:t>介绍</w:t>
      </w:r>
    </w:p>
    <w:p w14:paraId="44AEA23D" w14:textId="77777777" w:rsidR="005A7657" w:rsidRDefault="005A7657" w:rsidP="004601BE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14:paraId="471876C7" w14:textId="534768AD" w:rsidR="004601BE" w:rsidRDefault="00520516" w:rsidP="004601BE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ascii="Arial" w:eastAsia="宋体" w:hAnsi="Arial" w:cs="Arial" w:hint="eastAsia"/>
          <w:color w:val="000000"/>
          <w:kern w:val="0"/>
          <w:sz w:val="24"/>
          <w:szCs w:val="24"/>
        </w:rPr>
        <w:t>特色：</w:t>
      </w:r>
      <w:r w:rsidR="004601BE" w:rsidRPr="004601BE">
        <w:rPr>
          <w:rFonts w:ascii="Arial" w:eastAsia="宋体" w:hAnsi="Arial" w:cs="Arial"/>
          <w:color w:val="000000"/>
          <w:kern w:val="0"/>
          <w:sz w:val="24"/>
          <w:szCs w:val="24"/>
        </w:rPr>
        <w:t>入学</w:t>
      </w:r>
      <w:r>
        <w:rPr>
          <w:rFonts w:ascii="Arial" w:eastAsia="宋体" w:hAnsi="Arial" w:cs="Arial" w:hint="eastAsia"/>
          <w:color w:val="000000"/>
          <w:kern w:val="0"/>
          <w:sz w:val="24"/>
          <w:szCs w:val="24"/>
        </w:rPr>
        <w:t>即</w:t>
      </w:r>
      <w:r w:rsidR="004601BE" w:rsidRPr="004601BE">
        <w:rPr>
          <w:rFonts w:ascii="Arial" w:eastAsia="宋体" w:hAnsi="Arial" w:cs="Arial"/>
          <w:color w:val="000000"/>
          <w:kern w:val="0"/>
          <w:sz w:val="24"/>
          <w:szCs w:val="24"/>
        </w:rPr>
        <w:t>接触企业真实项目，掌握数字创作硬技能，毕业直通数字企业</w:t>
      </w:r>
    </w:p>
    <w:p w14:paraId="0F482E85" w14:textId="77777777" w:rsidR="005A7657" w:rsidRPr="004601BE" w:rsidRDefault="005A7657" w:rsidP="004601BE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14:paraId="6A864CCB" w14:textId="77777777" w:rsidR="00DA7F93" w:rsidRPr="00DA7F93" w:rsidRDefault="00DA7F93" w:rsidP="00DA7F93">
      <w:pPr>
        <w:widowControl/>
        <w:spacing w:line="360" w:lineRule="atLeast"/>
        <w:jc w:val="left"/>
        <w:outlineLvl w:val="1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一、项目设立背景与核心优势</w:t>
      </w:r>
    </w:p>
    <w:p w14:paraId="3D3D0567" w14:textId="77777777" w:rsidR="00DA7F93" w:rsidRPr="00DA7F93" w:rsidRDefault="00DA7F93" w:rsidP="00DA7F93">
      <w:pPr>
        <w:widowControl/>
        <w:numPr>
          <w:ilvl w:val="0"/>
          <w:numId w:val="5"/>
        </w:numPr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产业需求导向</w:t>
      </w:r>
    </w:p>
    <w:p w14:paraId="69050B58" w14:textId="1D0DE57F" w:rsidR="00DA7F93" w:rsidRPr="00DA7F93" w:rsidRDefault="00DA7F93" w:rsidP="00DA7F93">
      <w:pPr>
        <w:widowControl/>
        <w:spacing w:line="360" w:lineRule="atLeast"/>
        <w:ind w:left="72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云南文旅、乡村振兴、红色文化数字化产业持续扩容，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AI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脚本策划、数字图像设计、短视频制作岗位需求旺盛。本培养班课程体系完全对标企业岗位标准，实训选题围绕本土民族非遗、茶文化、红色历史、文旅宣传等真实业务场景设计，实训成果可直接交付企业商用。</w:t>
      </w:r>
    </w:p>
    <w:p w14:paraId="01912163" w14:textId="77777777" w:rsidR="00DA7F93" w:rsidRPr="00DA7F93" w:rsidRDefault="00DA7F93" w:rsidP="00DA7F93">
      <w:pPr>
        <w:widowControl/>
        <w:numPr>
          <w:ilvl w:val="0"/>
          <w:numId w:val="5"/>
        </w:numPr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深度双元育人机制</w:t>
      </w:r>
    </w:p>
    <w:p w14:paraId="37BA9474" w14:textId="77777777" w:rsidR="00DA7F93" w:rsidRPr="00DA7F93" w:rsidRDefault="00DA7F93" w:rsidP="00DA7F93">
      <w:pPr>
        <w:widowControl/>
        <w:spacing w:line="360" w:lineRule="atLeast"/>
        <w:ind w:left="72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构建企业全程参与的一体化培养体系，覆盖招生、课程开发、课堂教学、项目实训、考核评价全流程，打通教育链、产业链、人才链，彻底解决课堂教学与企业实操脱节问题。</w:t>
      </w:r>
    </w:p>
    <w:p w14:paraId="0BDDF68B" w14:textId="77777777" w:rsidR="00DA7F93" w:rsidRPr="00DA7F93" w:rsidRDefault="00DA7F93" w:rsidP="00DA7F93">
      <w:pPr>
        <w:widowControl/>
        <w:numPr>
          <w:ilvl w:val="0"/>
          <w:numId w:val="5"/>
        </w:numPr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全周期实战培养路径</w:t>
      </w:r>
    </w:p>
    <w:p w14:paraId="5D47ED9D" w14:textId="2B72694A" w:rsidR="00DA7F93" w:rsidRPr="00DA7F93" w:rsidRDefault="00DA7F93" w:rsidP="00DA7F93">
      <w:pPr>
        <w:widowControl/>
        <w:spacing w:line="360" w:lineRule="atLeast"/>
        <w:ind w:left="72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建立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“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产业需求导入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—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分阶技能实训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—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项目综合落地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—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成果企业验收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”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完整育人闭环，在校复刻企业项目承接、制作、交付标准化流程，提前塑造学生职业工作规范。</w:t>
      </w:r>
    </w:p>
    <w:p w14:paraId="0434E15C" w14:textId="518100F6" w:rsidR="004601BE" w:rsidRPr="004601BE" w:rsidRDefault="004601BE" w:rsidP="004601BE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601BE">
        <w:rPr>
          <w:rFonts w:ascii="Arial" w:eastAsia="宋体" w:hAnsi="Arial" w:cs="Arial"/>
          <w:noProof/>
          <w:color w:val="000000"/>
          <w:kern w:val="0"/>
          <w:sz w:val="24"/>
          <w:szCs w:val="24"/>
        </w:rPr>
        <mc:AlternateContent>
          <mc:Choice Requires="wps">
            <w:drawing>
              <wp:inline distT="0" distB="0" distL="0" distR="0" wp14:anchorId="40B0B91C" wp14:editId="3140B428">
                <wp:extent cx="304800" cy="304800"/>
                <wp:effectExtent l="0" t="0" r="0" b="0"/>
                <wp:docPr id="10" name="矩形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AB4C84" id="矩形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Fnp9AEAAMMDAAAOAAAAZHJzL2Uyb0RvYy54bWysU12O0zAQfkfiDpbfadJSYDdqulrtahHS&#10;AivtcoCp4yQWiceM3ablMki8cQiOg7gGY6ctXXhDvFjzY3/zzTfjxcW278RGkzdoSzmd5FJoq7Ay&#10;tinlh4ebZ2dS+AC2gg6tLuVOe3mxfPpkMbhCz7DFrtIkGMT6YnClbENwRZZ51eoe/ASdtpyskXoI&#10;7FKTVQQDo/ddNsvzl9mAVDlCpb3n6PWYlMuEX9dahfd17XUQXSmZW0gnpXMVz2y5gKIhcK1Rexrw&#10;Dyx6MJaLHqGuIYBYk/kLqjeK0GMdJgr7DOvaKJ164G6m+R/d3LfgdOqFxfHuKJP/f7Dq3eaOhKl4&#10;diyPhZ5n9PPLtx/fvwoOsDqD8wVfund3FPvz7hbVRy8sXrVgG33pHWvMr/nxIUSEQ6uhYprTCJE9&#10;woiOZzSxGt5ixeVgHTBpt62pjzVYFbFNI9odR6S3QSgOPs/nZzkzVZza27ECFIfHjnx4rbEX0Sgl&#10;MbsEDptbH8arhyuxlsUb03Uch6KzjwKMGSOJfOQ7SrHCasfcCcdN4s1no0X6LMXAW1RK/2kNpKXo&#10;3lju/3w6n8e1S878xasZO3SaWZ1mwCqGKmWQYjSvwriqa0emaZPMI8dL1qw2qZ+o58hqT5Y3JSmy&#10;3+q4iqd+uvX77y1/AQ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MgIWen0AQAAwwMAAA4AAAAAAAAAAAAAAAAALgIAAGRycy9lMm9E&#10;b2MueG1sUEsBAi0AFAAGAAgAAAAhAEyg6SzYAAAAAwEAAA8AAAAAAAAAAAAAAAAATgQAAGRycy9k&#10;b3ducmV2LnhtbFBLBQYAAAAABAAEAPMAAABT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114300" distR="114300" wp14:anchorId="5D0EC42B" wp14:editId="1A88878E">
            <wp:extent cx="5268595" cy="3017520"/>
            <wp:effectExtent l="0" t="0" r="444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6389F" w14:textId="77777777" w:rsidR="004601BE" w:rsidRPr="004601BE" w:rsidRDefault="004601BE" w:rsidP="004601BE">
      <w:pPr>
        <w:widowControl/>
        <w:spacing w:line="330" w:lineRule="atLeast"/>
        <w:jc w:val="left"/>
        <w:rPr>
          <w:rFonts w:ascii="Arial" w:eastAsia="宋体" w:hAnsi="Arial" w:cs="Arial"/>
          <w:color w:val="FFFFFF"/>
          <w:kern w:val="0"/>
          <w:szCs w:val="21"/>
        </w:rPr>
      </w:pPr>
      <w:r w:rsidRPr="004601BE">
        <w:rPr>
          <w:rFonts w:ascii="Arial" w:eastAsia="宋体" w:hAnsi="Arial" w:cs="Arial"/>
          <w:color w:val="FFFFFF"/>
          <w:kern w:val="0"/>
          <w:szCs w:val="21"/>
        </w:rPr>
        <w:t>校企共育教学体系图</w:t>
      </w:r>
    </w:p>
    <w:p w14:paraId="3C30CF7C" w14:textId="77777777" w:rsidR="00DA7F93" w:rsidRPr="00DA7F93" w:rsidRDefault="00DA7F93" w:rsidP="00DA7F93">
      <w:pPr>
        <w:widowControl/>
        <w:spacing w:line="360" w:lineRule="atLeast"/>
        <w:jc w:val="left"/>
        <w:outlineLvl w:val="1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二、三大定向就业岗位，配套标准化实训体系</w:t>
      </w:r>
    </w:p>
    <w:p w14:paraId="3794A21D" w14:textId="6B83AF7F" w:rsidR="00DA7F93" w:rsidRPr="00DA7F93" w:rsidRDefault="00DA7F93" w:rsidP="00DA7F93">
      <w:pPr>
        <w:widowControl/>
        <w:spacing w:line="360" w:lineRule="atLeast"/>
        <w:ind w:firstLineChars="200" w:firstLine="48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本培养班同步匹配三类市场刚需岗位，配套全行业主流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AI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创作工具，由企业技术工程师全程实操带教：</w:t>
      </w:r>
    </w:p>
    <w:p w14:paraId="5C1BF2BF" w14:textId="35F09B31" w:rsidR="00DA7F93" w:rsidRPr="00DA7F93" w:rsidRDefault="00DA7F93" w:rsidP="00DA7F93">
      <w:pPr>
        <w:widowControl/>
        <w:numPr>
          <w:ilvl w:val="0"/>
          <w:numId w:val="6"/>
        </w:numPr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AI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脚本策划岗</w:t>
      </w:r>
    </w:p>
    <w:p w14:paraId="373C7CC7" w14:textId="6A7E6A9C" w:rsidR="00DA7F93" w:rsidRPr="00DA7F93" w:rsidRDefault="00DA7F93" w:rsidP="00DA7F93">
      <w:pPr>
        <w:widowControl/>
        <w:spacing w:line="360" w:lineRule="atLeast"/>
        <w:ind w:left="72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lastRenderedPageBreak/>
        <w:t>掌握文心一言、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DeepSeek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等大模型工具，独立完成文旅宣传片、短视频分镜脚本创作，输出标准化可复用商用工作模板。</w:t>
      </w:r>
    </w:p>
    <w:p w14:paraId="268BADA5" w14:textId="0ECCCB46" w:rsidR="00DA7F93" w:rsidRPr="00DA7F93" w:rsidRDefault="00DA7F93" w:rsidP="00DA7F93">
      <w:pPr>
        <w:widowControl/>
        <w:numPr>
          <w:ilvl w:val="0"/>
          <w:numId w:val="6"/>
        </w:numPr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AI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图像工程岗</w:t>
      </w:r>
    </w:p>
    <w:p w14:paraId="57915421" w14:textId="06122ADB" w:rsidR="00DA7F93" w:rsidRPr="00DA7F93" w:rsidRDefault="00DA7F93" w:rsidP="00DA7F93">
      <w:pPr>
        <w:widowControl/>
        <w:spacing w:line="360" w:lineRule="atLeast"/>
        <w:ind w:left="72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熟练运用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StableDiffusion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、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ComfyUI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完成品牌视觉、文创素材设计，每名学生独立完成不少于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30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张商用素材资源库搭建。</w:t>
      </w:r>
    </w:p>
    <w:p w14:paraId="7D5550DF" w14:textId="0202BF78" w:rsidR="00DA7F93" w:rsidRPr="00DA7F93" w:rsidRDefault="00DA7F93" w:rsidP="00DA7F93">
      <w:pPr>
        <w:widowControl/>
        <w:numPr>
          <w:ilvl w:val="0"/>
          <w:numId w:val="6"/>
        </w:numPr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AI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视频制作岗</w:t>
      </w:r>
    </w:p>
    <w:p w14:paraId="4D0C87E0" w14:textId="064AEC14" w:rsidR="00DA7F93" w:rsidRPr="00DA7F93" w:rsidRDefault="00DA7F93" w:rsidP="00DA7F93">
      <w:pPr>
        <w:widowControl/>
        <w:spacing w:line="360" w:lineRule="atLeast"/>
        <w:ind w:left="72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依托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Runway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、可灵、剪映、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Seedance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等工具完成商业短片制作，独立产出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3-5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分钟完整文旅主题短视频，适配新媒体运营、数字宣传类岗位。</w:t>
      </w:r>
    </w:p>
    <w:p w14:paraId="1E2F2732" w14:textId="08482124" w:rsidR="004601BE" w:rsidRDefault="004601BE" w:rsidP="004601BE">
      <w:pPr>
        <w:widowControl/>
        <w:spacing w:line="360" w:lineRule="atLeast"/>
        <w:ind w:firstLineChars="200" w:firstLine="42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noProof/>
        </w:rPr>
        <w:drawing>
          <wp:inline distT="0" distB="0" distL="114300" distR="114300" wp14:anchorId="522C2450" wp14:editId="027A00C9">
            <wp:extent cx="5269865" cy="3677285"/>
            <wp:effectExtent l="0" t="0" r="3175" b="1079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5D564" w14:textId="77777777" w:rsidR="004601BE" w:rsidRPr="004601BE" w:rsidRDefault="004601BE" w:rsidP="004601BE">
      <w:pPr>
        <w:widowControl/>
        <w:spacing w:line="360" w:lineRule="atLeast"/>
        <w:ind w:firstLineChars="200" w:firstLine="48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14:paraId="2E484256" w14:textId="77777777" w:rsidR="00DA7F93" w:rsidRPr="00DA7F93" w:rsidRDefault="00DA7F93" w:rsidP="00DA7F93">
      <w:pPr>
        <w:widowControl/>
        <w:spacing w:line="360" w:lineRule="atLeast"/>
        <w:jc w:val="left"/>
        <w:outlineLvl w:val="1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三、三方导师协同教学体系</w:t>
      </w:r>
    </w:p>
    <w:p w14:paraId="2525961D" w14:textId="77777777" w:rsidR="00DA7F93" w:rsidRPr="00DA7F93" w:rsidRDefault="00DA7F93" w:rsidP="00DA7F93">
      <w:pPr>
        <w:widowControl/>
        <w:spacing w:line="360" w:lineRule="atLeast"/>
        <w:ind w:firstLineChars="200" w:firstLine="48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组建校内学术导师、企业技术导师、行业专家顾问三位一体教学团队，建立多元主体评价机制：</w:t>
      </w:r>
    </w:p>
    <w:p w14:paraId="2DFCAB35" w14:textId="77777777" w:rsidR="00DA7F93" w:rsidRPr="00DA7F93" w:rsidRDefault="00DA7F93" w:rsidP="00DA7F93">
      <w:pPr>
        <w:widowControl/>
        <w:numPr>
          <w:ilvl w:val="0"/>
          <w:numId w:val="7"/>
        </w:numPr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校内学术导师：负责专业理论授课、学术规范把控、项目方案评审、日常学习管理与答辩评分；</w:t>
      </w:r>
    </w:p>
    <w:p w14:paraId="5140CD78" w14:textId="77777777" w:rsidR="00DA7F93" w:rsidRPr="00DA7F93" w:rsidRDefault="00DA7F93" w:rsidP="00DA7F93">
      <w:pPr>
        <w:widowControl/>
        <w:numPr>
          <w:ilvl w:val="0"/>
          <w:numId w:val="7"/>
        </w:numPr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企业技术导师：带入真实商业项目入校授课，示范行业标准化工作流程，一对一完成实操纠错，参与项目验收评审；</w:t>
      </w:r>
    </w:p>
    <w:p w14:paraId="3E175DCB" w14:textId="77777777" w:rsidR="00DA7F93" w:rsidRPr="00DA7F93" w:rsidRDefault="00DA7F93" w:rsidP="00DA7F93">
      <w:pPr>
        <w:widowControl/>
        <w:numPr>
          <w:ilvl w:val="0"/>
          <w:numId w:val="7"/>
        </w:numPr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行业专家顾问：跟踪数字产业前沿发展动态，校准实训方向，把控项目创新导向，引入优质行业资源。</w:t>
      </w:r>
    </w:p>
    <w:p w14:paraId="21760F7D" w14:textId="77777777" w:rsidR="00DA7F93" w:rsidRPr="00DA7F93" w:rsidRDefault="00DA7F93" w:rsidP="00DA7F93">
      <w:pPr>
        <w:widowControl/>
        <w:spacing w:line="360" w:lineRule="atLeast"/>
        <w:ind w:left="72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项目全流程实行校企联合考核，综合评定实训成果，表现优异学生可直接获得企业实习录用资格。</w:t>
      </w:r>
    </w:p>
    <w:p w14:paraId="493CE09D" w14:textId="77777777" w:rsidR="00DA7F93" w:rsidRPr="00DA7F93" w:rsidRDefault="00DA7F93" w:rsidP="00DA7F93">
      <w:pPr>
        <w:widowControl/>
        <w:spacing w:line="360" w:lineRule="atLeast"/>
        <w:jc w:val="left"/>
        <w:outlineLvl w:val="1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四、三阶递进式分层实训教学</w:t>
      </w:r>
    </w:p>
    <w:p w14:paraId="3F81B556" w14:textId="77777777" w:rsidR="00DA7F93" w:rsidRPr="00DA7F93" w:rsidRDefault="00DA7F93" w:rsidP="00DA7F93">
      <w:pPr>
        <w:widowControl/>
        <w:spacing w:line="360" w:lineRule="atLeast"/>
        <w:ind w:firstLineChars="200" w:firstLine="48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lastRenderedPageBreak/>
        <w:t>实训教学分三阶段循序渐进实施，全过程融入思政教育与学术诚信规范，标准化管控全周期学习进度：</w:t>
      </w:r>
    </w:p>
    <w:p w14:paraId="6E1676F6" w14:textId="77777777" w:rsidR="00DA7F93" w:rsidRPr="00DA7F93" w:rsidRDefault="00DA7F93" w:rsidP="00DA7F93">
      <w:pPr>
        <w:widowControl/>
        <w:numPr>
          <w:ilvl w:val="0"/>
          <w:numId w:val="8"/>
        </w:numPr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基础准备阶段</w:t>
      </w:r>
    </w:p>
    <w:p w14:paraId="6EDEA996" w14:textId="18D126C7" w:rsidR="00DA7F93" w:rsidRPr="00DA7F93" w:rsidRDefault="00DA7F93" w:rsidP="00DA7F93">
      <w:pPr>
        <w:widowControl/>
        <w:spacing w:line="360" w:lineRule="atLeast"/>
        <w:ind w:left="72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完成行业市场调研、实训项目选题、技术实施方案设计，完成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AI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工具基础操作技能储备；</w:t>
      </w:r>
    </w:p>
    <w:p w14:paraId="6F1CC0D2" w14:textId="77777777" w:rsidR="00DA7F93" w:rsidRPr="00DA7F93" w:rsidRDefault="00DA7F93" w:rsidP="00DA7F93">
      <w:pPr>
        <w:widowControl/>
        <w:numPr>
          <w:ilvl w:val="0"/>
          <w:numId w:val="8"/>
        </w:numPr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核心实施阶段</w:t>
      </w:r>
    </w:p>
    <w:p w14:paraId="3D1E36B2" w14:textId="08D632CA" w:rsidR="00DA7F93" w:rsidRPr="00DA7F93" w:rsidRDefault="00DA7F93" w:rsidP="00DA7F93">
      <w:pPr>
        <w:widowControl/>
        <w:spacing w:line="360" w:lineRule="atLeast"/>
        <w:ind w:left="72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独立搭建完整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AI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数字内容制作工作流，落地完整图文、视频实训作品，开展中期方案复盘与技术优化；</w:t>
      </w:r>
    </w:p>
    <w:p w14:paraId="4B250EA0" w14:textId="77777777" w:rsidR="00DA7F93" w:rsidRPr="00DA7F93" w:rsidRDefault="00DA7F93" w:rsidP="00DA7F93">
      <w:pPr>
        <w:widowControl/>
        <w:numPr>
          <w:ilvl w:val="0"/>
          <w:numId w:val="8"/>
        </w:numPr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综合提升阶段</w:t>
      </w:r>
    </w:p>
    <w:p w14:paraId="67AEE04C" w14:textId="77777777" w:rsidR="00DA7F93" w:rsidRPr="00DA7F93" w:rsidRDefault="00DA7F93" w:rsidP="00DA7F93">
      <w:pPr>
        <w:widowControl/>
        <w:spacing w:line="360" w:lineRule="atLeast"/>
        <w:ind w:left="72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完善全套项目归档资料，组织成果路演答辩，打磨标准化商用工作流模板，形成完整求职作品集。</w:t>
      </w:r>
    </w:p>
    <w:p w14:paraId="3ADFAB16" w14:textId="77777777" w:rsidR="00DA7F93" w:rsidRPr="00DA7F93" w:rsidRDefault="00DA7F93" w:rsidP="00DA7F93">
      <w:pPr>
        <w:widowControl/>
        <w:spacing w:line="360" w:lineRule="atLeast"/>
        <w:jc w:val="left"/>
        <w:outlineLvl w:val="1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五、五环联动式企业实景实训流程</w:t>
      </w:r>
    </w:p>
    <w:p w14:paraId="31B33EEA" w14:textId="77777777" w:rsidR="00DA7F93" w:rsidRPr="00DA7F93" w:rsidRDefault="00DA7F93" w:rsidP="00DA7F93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复刻企业项目完整运作流程，五大教学环节环环相扣，同步培育学生职业素养：</w:t>
      </w:r>
    </w:p>
    <w:p w14:paraId="44815B44" w14:textId="77777777" w:rsidR="00DA7F93" w:rsidRPr="00DA7F93" w:rsidRDefault="00DA7F93" w:rsidP="00DA7F93">
      <w:pPr>
        <w:widowControl/>
        <w:numPr>
          <w:ilvl w:val="0"/>
          <w:numId w:val="9"/>
        </w:numPr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情境激发：企业导师解读本地文旅、文创真实项目需求，树立服务区域产业发展意识；</w:t>
      </w:r>
    </w:p>
    <w:p w14:paraId="31972BC0" w14:textId="77777777" w:rsidR="00DA7F93" w:rsidRPr="00DA7F93" w:rsidRDefault="00DA7F93" w:rsidP="00DA7F93">
      <w:pPr>
        <w:widowControl/>
        <w:numPr>
          <w:ilvl w:val="0"/>
          <w:numId w:val="9"/>
        </w:numPr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目标定向：发布标准化实训任务，明确岗位工作标准与交付要求；</w:t>
      </w:r>
    </w:p>
    <w:p w14:paraId="0F763BBF" w14:textId="77777777" w:rsidR="00DA7F93" w:rsidRPr="00DA7F93" w:rsidRDefault="00DA7F93" w:rsidP="00DA7F93">
      <w:pPr>
        <w:widowControl/>
        <w:numPr>
          <w:ilvl w:val="0"/>
          <w:numId w:val="9"/>
        </w:numPr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引学内化：校企导师联合开展实操授课，集中攻克数字创作技术难点，锤炼工匠精神；</w:t>
      </w:r>
    </w:p>
    <w:p w14:paraId="45DEBD71" w14:textId="377525FB" w:rsidR="00DA7F93" w:rsidRDefault="00DA7F93" w:rsidP="00DA7F93">
      <w:pPr>
        <w:widowControl/>
        <w:numPr>
          <w:ilvl w:val="0"/>
          <w:numId w:val="9"/>
        </w:numPr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合作强化：以小组形式完成综合文创项目，提升团队协作、问题分析与创新解决能力；</w:t>
      </w:r>
    </w:p>
    <w:p w14:paraId="243EEC72" w14:textId="2AFFC03F" w:rsidR="007C4798" w:rsidRPr="00DA7F93" w:rsidRDefault="007C4798" w:rsidP="00DA7F93">
      <w:pPr>
        <w:widowControl/>
        <w:numPr>
          <w:ilvl w:val="0"/>
          <w:numId w:val="9"/>
        </w:numPr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7C4798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评展总结：开展作品路演、校企联合点评，建立企业采信评价机制，优质成果直接投入商用。</w:t>
      </w:r>
    </w:p>
    <w:p w14:paraId="284792F3" w14:textId="3F6AEACD" w:rsidR="004601BE" w:rsidRDefault="004601BE" w:rsidP="004601BE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noProof/>
        </w:rPr>
        <w:drawing>
          <wp:inline distT="0" distB="0" distL="114300" distR="114300" wp14:anchorId="6EC90427" wp14:editId="3E97D1E7">
            <wp:extent cx="5272405" cy="3467100"/>
            <wp:effectExtent l="0" t="0" r="444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43F22" w14:textId="229D0F65" w:rsidR="004601BE" w:rsidRDefault="004601BE" w:rsidP="004601BE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C76717D" wp14:editId="0BBF0DBF">
            <wp:simplePos x="0" y="0"/>
            <wp:positionH relativeFrom="column">
              <wp:posOffset>2813976</wp:posOffset>
            </wp:positionH>
            <wp:positionV relativeFrom="paragraph">
              <wp:posOffset>83820</wp:posOffset>
            </wp:positionV>
            <wp:extent cx="2458720" cy="2390423"/>
            <wp:effectExtent l="0" t="0" r="0" b="0"/>
            <wp:wrapTight wrapText="bothSides">
              <wp:wrapPolygon edited="0">
                <wp:start x="0" y="0"/>
                <wp:lineTo x="0" y="21348"/>
                <wp:lineTo x="21421" y="21348"/>
                <wp:lineTo x="21421" y="0"/>
                <wp:lineTo x="0" y="0"/>
              </wp:wrapPolygon>
            </wp:wrapTight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239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34EA3FBE" wp14:editId="332437B1">
            <wp:extent cx="2458720" cy="245872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3306C" w14:textId="1DCE0127" w:rsidR="004601BE" w:rsidRDefault="005A7657" w:rsidP="004601BE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5DB2CCD" wp14:editId="56CBF009">
            <wp:simplePos x="0" y="0"/>
            <wp:positionH relativeFrom="column">
              <wp:posOffset>2814320</wp:posOffset>
            </wp:positionH>
            <wp:positionV relativeFrom="paragraph">
              <wp:posOffset>15240</wp:posOffset>
            </wp:positionV>
            <wp:extent cx="2458720" cy="2363470"/>
            <wp:effectExtent l="0" t="0" r="0" b="0"/>
            <wp:wrapTight wrapText="bothSides">
              <wp:wrapPolygon edited="0">
                <wp:start x="0" y="0"/>
                <wp:lineTo x="0" y="21414"/>
                <wp:lineTo x="21421" y="21414"/>
                <wp:lineTo x="21421" y="0"/>
                <wp:lineTo x="0" y="0"/>
              </wp:wrapPolygon>
            </wp:wrapTight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1BE">
        <w:rPr>
          <w:noProof/>
        </w:rPr>
        <w:drawing>
          <wp:inline distT="0" distB="0" distL="0" distR="0" wp14:anchorId="37FE0667" wp14:editId="759E8CBA">
            <wp:extent cx="2458720" cy="234696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948" cy="234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EFF93" w14:textId="268E8F3C" w:rsidR="005A7657" w:rsidRPr="004601BE" w:rsidRDefault="005A7657" w:rsidP="005A7657">
      <w:pPr>
        <w:widowControl/>
        <w:spacing w:line="360" w:lineRule="atLeast"/>
        <w:jc w:val="center"/>
        <w:rPr>
          <w:rFonts w:ascii="Arial" w:eastAsia="宋体" w:hAnsi="Arial" w:cs="Arial"/>
          <w:color w:val="000000"/>
          <w:kern w:val="0"/>
          <w:szCs w:val="21"/>
        </w:rPr>
      </w:pPr>
      <w:r w:rsidRPr="005A7657">
        <w:rPr>
          <w:rFonts w:ascii="Arial" w:eastAsia="宋体" w:hAnsi="Arial" w:cs="Arial" w:hint="eastAsia"/>
          <w:color w:val="000000"/>
          <w:kern w:val="0"/>
          <w:szCs w:val="21"/>
        </w:rPr>
        <w:t>部分学生作品</w:t>
      </w:r>
    </w:p>
    <w:p w14:paraId="306D072F" w14:textId="77777777" w:rsidR="00DA7F93" w:rsidRPr="00DA7F93" w:rsidRDefault="00DA7F93" w:rsidP="00DA7F93">
      <w:pPr>
        <w:widowControl/>
        <w:spacing w:line="360" w:lineRule="atLeast"/>
        <w:jc w:val="left"/>
        <w:outlineLvl w:val="1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六、三大配套保障体系</w:t>
      </w:r>
    </w:p>
    <w:p w14:paraId="61B9540A" w14:textId="77777777" w:rsidR="00DA7F93" w:rsidRPr="00DA7F93" w:rsidRDefault="00DA7F93" w:rsidP="00DA7F93">
      <w:pPr>
        <w:widowControl/>
        <w:spacing w:line="360" w:lineRule="atLeast"/>
        <w:jc w:val="left"/>
        <w:outlineLvl w:val="2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（一）教学实训保障</w:t>
      </w:r>
    </w:p>
    <w:p w14:paraId="1DD9E5CB" w14:textId="1AA26BE4" w:rsidR="00DA7F93" w:rsidRPr="00DA7F93" w:rsidRDefault="00DA7F93" w:rsidP="00DA7F93">
      <w:pPr>
        <w:widowControl/>
        <w:spacing w:line="360" w:lineRule="atLeast"/>
        <w:ind w:firstLineChars="200" w:firstLine="48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校内建成专属一体化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AI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数字实训场地，免费开放云端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AI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工具资源，无需学生自费购置软件；全部实训项目来源于企业真实业务需求，实训成果可作为求职核心履历材料。</w:t>
      </w:r>
    </w:p>
    <w:p w14:paraId="4B514E46" w14:textId="77777777" w:rsidR="00DA7F93" w:rsidRPr="00DA7F93" w:rsidRDefault="00DA7F93" w:rsidP="00DA7F93">
      <w:pPr>
        <w:widowControl/>
        <w:spacing w:line="360" w:lineRule="atLeast"/>
        <w:jc w:val="left"/>
        <w:outlineLvl w:val="2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（二）实习就业保障</w:t>
      </w:r>
    </w:p>
    <w:p w14:paraId="0934AFBF" w14:textId="6411C5B2" w:rsidR="00DA7F93" w:rsidRPr="00DA7F93" w:rsidRDefault="00DA7F93" w:rsidP="00DA7F93">
      <w:pPr>
        <w:widowControl/>
        <w:spacing w:line="360" w:lineRule="atLeast"/>
        <w:ind w:firstLineChars="200" w:firstLine="48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合作企业汇播（云南）信息科技有限公司设立专项实习通道，实训考核优秀学生可在校期间进入企业带薪实习；毕业生优先推荐至数字文创、新媒体运营、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AI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内容制作等对口岗位，面向云南本地数字产业稳定就业。</w:t>
      </w:r>
    </w:p>
    <w:p w14:paraId="4546DD78" w14:textId="77777777" w:rsidR="00DA7F93" w:rsidRPr="00DA7F93" w:rsidRDefault="00DA7F93" w:rsidP="00DA7F93">
      <w:pPr>
        <w:widowControl/>
        <w:spacing w:line="360" w:lineRule="atLeast"/>
        <w:jc w:val="left"/>
        <w:outlineLvl w:val="2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（三）长期发展保障</w:t>
      </w:r>
    </w:p>
    <w:p w14:paraId="4AAB2F71" w14:textId="028518E0" w:rsidR="00DA7F93" w:rsidRPr="00DA7F93" w:rsidRDefault="00DA7F93" w:rsidP="00DA7F93">
      <w:pPr>
        <w:widowControl/>
        <w:spacing w:line="360" w:lineRule="atLeast"/>
        <w:ind w:firstLineChars="200" w:firstLine="48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支持学生搭建个人数字创作线上账号，开展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AI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动画、短视频内容运营；民族文化、红色主题优质作品可参与各级文创赛事、区域文旅项目宣传，丰富升学、就业综合履历。</w:t>
      </w:r>
    </w:p>
    <w:p w14:paraId="72308F17" w14:textId="77777777" w:rsidR="00DA7F93" w:rsidRPr="00DA7F93" w:rsidRDefault="00DA7F93" w:rsidP="004601BE">
      <w:pPr>
        <w:widowControl/>
        <w:spacing w:line="360" w:lineRule="atLeast"/>
        <w:jc w:val="left"/>
        <w:outlineLvl w:val="1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14:paraId="10BE531A" w14:textId="77777777" w:rsidR="00DA7F93" w:rsidRDefault="00DA7F93" w:rsidP="004601BE">
      <w:pPr>
        <w:widowControl/>
        <w:spacing w:line="360" w:lineRule="atLeast"/>
        <w:jc w:val="left"/>
        <w:outlineLvl w:val="1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14:paraId="7B050358" w14:textId="77777777" w:rsidR="00DA7F93" w:rsidRDefault="00DA7F93" w:rsidP="004601BE">
      <w:pPr>
        <w:widowControl/>
        <w:spacing w:line="360" w:lineRule="atLeast"/>
        <w:jc w:val="left"/>
        <w:outlineLvl w:val="1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14:paraId="2B0FABB4" w14:textId="294A2D9B" w:rsidR="00DA7F93" w:rsidRPr="00DA7F93" w:rsidRDefault="00DA7F93" w:rsidP="00DA7F93">
      <w:pPr>
        <w:widowControl/>
        <w:spacing w:line="360" w:lineRule="atLeast"/>
        <w:jc w:val="left"/>
        <w:outlineLvl w:val="1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lastRenderedPageBreak/>
        <w:t>七、适配范围</w:t>
      </w:r>
    </w:p>
    <w:p w14:paraId="133AD011" w14:textId="7D1876B4" w:rsidR="00DA7F93" w:rsidRPr="00DA7F93" w:rsidRDefault="00DA7F93" w:rsidP="00DA7F93">
      <w:pPr>
        <w:widowControl/>
        <w:spacing w:line="360" w:lineRule="atLeast"/>
        <w:ind w:firstLineChars="200" w:firstLine="48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面向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2026</w:t>
      </w:r>
      <w:r w:rsidRPr="00DA7F93">
        <w:rPr>
          <w:rFonts w:ascii="Arial" w:eastAsia="宋体" w:hAnsi="Arial" w:cs="Arial"/>
          <w:color w:val="000000"/>
          <w:kern w:val="0"/>
          <w:sz w:val="24"/>
          <w:szCs w:val="24"/>
        </w:rPr>
        <w:t>级计算机应用技术专业群新生开放，涵盖计算机应用技术、人工智能技术应用、大数据技术、电子商务专业。适合有意深耕新媒体、数字文创、影视视觉设计领域，希望系统掌握数字技术实操能力，在校积累完整项目经验，意向在云南本地数字产业稳定就业的学生申报。</w:t>
      </w:r>
    </w:p>
    <w:p w14:paraId="79EF1FF4" w14:textId="77777777" w:rsidR="006A157D" w:rsidRPr="00DA7F93" w:rsidRDefault="006A157D" w:rsidP="004601BE"/>
    <w:sectPr w:rsidR="006A157D" w:rsidRPr="00DA7F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160F0" w14:textId="77777777" w:rsidR="00D65C96" w:rsidRDefault="00D65C96" w:rsidP="00520516">
      <w:r>
        <w:separator/>
      </w:r>
    </w:p>
  </w:endnote>
  <w:endnote w:type="continuationSeparator" w:id="0">
    <w:p w14:paraId="2D13B32A" w14:textId="77777777" w:rsidR="00D65C96" w:rsidRDefault="00D65C96" w:rsidP="00520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2BFE0" w14:textId="77777777" w:rsidR="00D65C96" w:rsidRDefault="00D65C96" w:rsidP="00520516">
      <w:r>
        <w:separator/>
      </w:r>
    </w:p>
  </w:footnote>
  <w:footnote w:type="continuationSeparator" w:id="0">
    <w:p w14:paraId="26CB7499" w14:textId="77777777" w:rsidR="00D65C96" w:rsidRDefault="00D65C96" w:rsidP="00520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81F2D"/>
    <w:multiLevelType w:val="multilevel"/>
    <w:tmpl w:val="7848C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771328"/>
    <w:multiLevelType w:val="multilevel"/>
    <w:tmpl w:val="0D26E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D67505"/>
    <w:multiLevelType w:val="multilevel"/>
    <w:tmpl w:val="162E2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90226C"/>
    <w:multiLevelType w:val="multilevel"/>
    <w:tmpl w:val="82D47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FA040D"/>
    <w:multiLevelType w:val="multilevel"/>
    <w:tmpl w:val="4C26B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8B4CD6"/>
    <w:multiLevelType w:val="multilevel"/>
    <w:tmpl w:val="CA90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412EAA"/>
    <w:multiLevelType w:val="multilevel"/>
    <w:tmpl w:val="C0842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CA2354"/>
    <w:multiLevelType w:val="multilevel"/>
    <w:tmpl w:val="ED162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A10EA3"/>
    <w:multiLevelType w:val="multilevel"/>
    <w:tmpl w:val="4DD4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FFC"/>
    <w:rsid w:val="004601BE"/>
    <w:rsid w:val="00520516"/>
    <w:rsid w:val="005A7657"/>
    <w:rsid w:val="006A157D"/>
    <w:rsid w:val="00736AC1"/>
    <w:rsid w:val="007C4798"/>
    <w:rsid w:val="00A93FFC"/>
    <w:rsid w:val="00CE510C"/>
    <w:rsid w:val="00D65C96"/>
    <w:rsid w:val="00DA7F93"/>
    <w:rsid w:val="00DB4922"/>
    <w:rsid w:val="00FA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DFBECE"/>
  <w15:chartTrackingRefBased/>
  <w15:docId w15:val="{121EEC2F-72E4-4365-B3EC-2E96461C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FA1117"/>
    <w:pPr>
      <w:spacing w:before="340" w:after="330" w:line="578" w:lineRule="auto"/>
      <w:jc w:val="center"/>
      <w:outlineLvl w:val="0"/>
    </w:pPr>
    <w:rPr>
      <w:rFonts w:eastAsia="黑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B4922"/>
    <w:pPr>
      <w:keepNext/>
      <w:keepLines/>
      <w:spacing w:before="260" w:after="260" w:line="416" w:lineRule="auto"/>
      <w:outlineLvl w:val="1"/>
    </w:pPr>
    <w:rPr>
      <w:rFonts w:asciiTheme="majorHAnsi" w:eastAsia="楷体_GB2312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FA1117"/>
    <w:pPr>
      <w:spacing w:before="260" w:after="260" w:line="415" w:lineRule="auto"/>
      <w:outlineLvl w:val="2"/>
    </w:pPr>
    <w:rPr>
      <w:rFonts w:eastAsia="黑体"/>
      <w:b/>
      <w:bCs/>
      <w:sz w:val="32"/>
      <w:szCs w:val="32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FA1117"/>
    <w:pPr>
      <w:spacing w:before="120" w:after="120"/>
      <w:outlineLvl w:val="3"/>
    </w:pPr>
    <w:rPr>
      <w:rFonts w:asciiTheme="majorHAnsi" w:eastAsia="黑体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DB4922"/>
    <w:rPr>
      <w:rFonts w:asciiTheme="majorHAnsi" w:eastAsia="楷体_GB2312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FA1117"/>
    <w:rPr>
      <w:rFonts w:eastAsia="黑体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FA1117"/>
    <w:rPr>
      <w:rFonts w:asciiTheme="majorHAnsi" w:eastAsia="黑体" w:hAnsiTheme="majorHAnsi" w:cstheme="majorBidi"/>
      <w:b/>
      <w:bCs/>
      <w:sz w:val="28"/>
      <w:szCs w:val="28"/>
    </w:rPr>
  </w:style>
  <w:style w:type="character" w:customStyle="1" w:styleId="10">
    <w:name w:val="标题 1 字符"/>
    <w:basedOn w:val="a0"/>
    <w:link w:val="1"/>
    <w:uiPriority w:val="9"/>
    <w:rsid w:val="00FA1117"/>
    <w:rPr>
      <w:rFonts w:eastAsia="黑体"/>
      <w:b/>
      <w:bCs/>
      <w:kern w:val="44"/>
      <w:sz w:val="44"/>
      <w:szCs w:val="44"/>
    </w:rPr>
  </w:style>
  <w:style w:type="character" w:styleId="a3">
    <w:name w:val="Strong"/>
    <w:basedOn w:val="a0"/>
    <w:uiPriority w:val="22"/>
    <w:qFormat/>
    <w:rsid w:val="004601BE"/>
    <w:rPr>
      <w:b/>
      <w:bCs/>
    </w:rPr>
  </w:style>
  <w:style w:type="paragraph" w:styleId="a4">
    <w:name w:val="header"/>
    <w:basedOn w:val="a"/>
    <w:link w:val="a5"/>
    <w:uiPriority w:val="99"/>
    <w:unhideWhenUsed/>
    <w:rsid w:val="005205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2051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205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20516"/>
    <w:rPr>
      <w:sz w:val="18"/>
      <w:szCs w:val="18"/>
    </w:rPr>
  </w:style>
  <w:style w:type="paragraph" w:styleId="a8">
    <w:name w:val="List Paragraph"/>
    <w:basedOn w:val="a"/>
    <w:uiPriority w:val="34"/>
    <w:qFormat/>
    <w:rsid w:val="00DA7F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LEO</dc:creator>
  <cp:keywords/>
  <dc:description/>
  <cp:lastModifiedBy>LEO LEO</cp:lastModifiedBy>
  <cp:revision>6</cp:revision>
  <dcterms:created xsi:type="dcterms:W3CDTF">2026-08-14T05:57:00Z</dcterms:created>
  <dcterms:modified xsi:type="dcterms:W3CDTF">2026-08-14T07:57:00Z</dcterms:modified>
</cp:coreProperties>
</file>